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567B" w14:textId="148604A3" w:rsidR="00B134E6" w:rsidRPr="00115C1B" w:rsidRDefault="00B134E6" w:rsidP="00B134E6">
      <w:pPr>
        <w:jc w:val="both"/>
        <w:rPr>
          <w:rFonts w:eastAsia="Calibri"/>
          <w:b/>
          <w:lang w:eastAsia="en-US"/>
        </w:rPr>
      </w:pPr>
      <w:r w:rsidRPr="00115C1B">
        <w:rPr>
          <w:rFonts w:eastAsia="Calibri"/>
          <w:b/>
          <w:lang w:eastAsia="en-US"/>
        </w:rPr>
        <w:t>Ur. broj: 01-</w:t>
      </w:r>
      <w:r w:rsidR="001C7C05">
        <w:rPr>
          <w:rFonts w:eastAsia="Calibri"/>
          <w:b/>
          <w:lang w:eastAsia="en-US"/>
        </w:rPr>
        <w:t>22</w:t>
      </w:r>
      <w:r w:rsidR="00845F1C">
        <w:rPr>
          <w:rFonts w:eastAsia="Calibri"/>
          <w:b/>
          <w:lang w:eastAsia="en-US"/>
        </w:rPr>
        <w:t>5</w:t>
      </w:r>
      <w:r w:rsidR="001C7C05">
        <w:rPr>
          <w:rFonts w:eastAsia="Calibri"/>
          <w:b/>
          <w:lang w:eastAsia="en-US"/>
        </w:rPr>
        <w:t>-3/26</w:t>
      </w:r>
    </w:p>
    <w:p w14:paraId="6D60A763" w14:textId="034D026B" w:rsidR="00B118F3" w:rsidRDefault="00B134E6" w:rsidP="000D378A">
      <w:pPr>
        <w:jc w:val="both"/>
        <w:rPr>
          <w:rFonts w:eastAsia="Calibri"/>
          <w:b/>
          <w:lang w:eastAsia="en-US"/>
        </w:rPr>
      </w:pPr>
      <w:r w:rsidRPr="00115C1B">
        <w:rPr>
          <w:rFonts w:eastAsia="Calibri"/>
          <w:b/>
          <w:lang w:eastAsia="en-US"/>
        </w:rPr>
        <w:t xml:space="preserve">Datum: </w:t>
      </w:r>
      <w:r w:rsidR="00466B60">
        <w:rPr>
          <w:rFonts w:eastAsia="Calibri"/>
          <w:b/>
          <w:lang w:eastAsia="en-US"/>
        </w:rPr>
        <w:t>0</w:t>
      </w:r>
      <w:r w:rsidR="006A3ECC">
        <w:rPr>
          <w:rFonts w:eastAsia="Calibri"/>
          <w:b/>
          <w:lang w:eastAsia="en-US"/>
        </w:rPr>
        <w:t>3</w:t>
      </w:r>
      <w:r w:rsidRPr="00115C1B">
        <w:rPr>
          <w:rFonts w:eastAsia="Calibri"/>
          <w:b/>
          <w:lang w:eastAsia="en-US"/>
        </w:rPr>
        <w:t>.0</w:t>
      </w:r>
      <w:r w:rsidR="00466B60">
        <w:rPr>
          <w:rFonts w:eastAsia="Calibri"/>
          <w:b/>
          <w:lang w:eastAsia="en-US"/>
        </w:rPr>
        <w:t>7</w:t>
      </w:r>
      <w:r w:rsidRPr="00115C1B">
        <w:rPr>
          <w:rFonts w:eastAsia="Calibri"/>
          <w:b/>
          <w:lang w:eastAsia="en-US"/>
        </w:rPr>
        <w:t>.202</w:t>
      </w:r>
      <w:r w:rsidR="003575BB">
        <w:rPr>
          <w:rFonts w:eastAsia="Calibri"/>
          <w:b/>
          <w:lang w:eastAsia="en-US"/>
        </w:rPr>
        <w:t>6</w:t>
      </w:r>
      <w:r w:rsidRPr="00115C1B">
        <w:rPr>
          <w:rFonts w:eastAsia="Calibri"/>
          <w:b/>
          <w:lang w:eastAsia="en-US"/>
        </w:rPr>
        <w:t>. god.</w:t>
      </w:r>
      <w:r w:rsidR="00B118F3">
        <w:rPr>
          <w:rFonts w:eastAsia="Calibri"/>
          <w:b/>
          <w:lang w:eastAsia="en-US"/>
        </w:rPr>
        <w:t xml:space="preserve">                                   </w:t>
      </w:r>
    </w:p>
    <w:p w14:paraId="6D25AC69" w14:textId="77777777" w:rsidR="003575BB" w:rsidRDefault="003575BB" w:rsidP="005D50F8">
      <w:pPr>
        <w:tabs>
          <w:tab w:val="center" w:pos="4680"/>
          <w:tab w:val="right" w:pos="9360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824A9D" w:rsidRPr="00824A9D">
        <w:rPr>
          <w:rFonts w:eastAsia="Calibri"/>
          <w:lang w:eastAsia="en-US"/>
        </w:rPr>
        <w:t>Temeljem članka 75. Zakona o osnovnom školstvu</w:t>
      </w:r>
      <w:r w:rsidR="00205D85">
        <w:rPr>
          <w:rFonts w:eastAsia="Calibri"/>
          <w:lang w:eastAsia="en-US"/>
        </w:rPr>
        <w:t xml:space="preserve"> KSB </w:t>
      </w:r>
      <w:r w:rsidR="00824A9D" w:rsidRPr="00824A9D">
        <w:rPr>
          <w:rFonts w:eastAsia="Calibri"/>
          <w:lang w:eastAsia="en-US"/>
        </w:rPr>
        <w:t>(„Sl. novine KSB“ broj: 11/01, 11/04 i 17/04),</w:t>
      </w:r>
      <w:r w:rsidR="00205D85">
        <w:rPr>
          <w:rFonts w:eastAsia="Calibri"/>
          <w:lang w:eastAsia="en-US"/>
        </w:rPr>
        <w:t xml:space="preserve"> članka 3. Uredbe o postupku prijem</w:t>
      </w:r>
      <w:r>
        <w:rPr>
          <w:rFonts w:eastAsia="Calibri"/>
          <w:lang w:eastAsia="en-US"/>
        </w:rPr>
        <w:t>a</w:t>
      </w:r>
      <w:r w:rsidR="00205D85">
        <w:rPr>
          <w:rFonts w:eastAsia="Calibri"/>
          <w:lang w:eastAsia="en-US"/>
        </w:rPr>
        <w:t xml:space="preserve"> u radni odnos u javnom sektoru </w:t>
      </w:r>
      <w:r w:rsidR="00824A9D" w:rsidRPr="00824A9D">
        <w:rPr>
          <w:rFonts w:eastAsia="Calibri"/>
          <w:lang w:eastAsia="en-US"/>
        </w:rPr>
        <w:t xml:space="preserve"> </w:t>
      </w:r>
      <w:r w:rsidR="00205D85">
        <w:rPr>
          <w:rFonts w:eastAsia="Calibri"/>
          <w:lang w:eastAsia="en-US"/>
        </w:rPr>
        <w:t xml:space="preserve">u KSB („Službene novine KSB“ broj: 7/19, 9/19, 9/23),  </w:t>
      </w:r>
      <w:r w:rsidR="00824A9D" w:rsidRPr="00824A9D">
        <w:rPr>
          <w:rFonts w:eastAsia="Calibri"/>
          <w:lang w:eastAsia="en-US"/>
        </w:rPr>
        <w:t>članka106. Statuta OŠ „</w:t>
      </w:r>
      <w:r w:rsidR="00824A9D">
        <w:rPr>
          <w:rFonts w:eastAsia="Calibri"/>
          <w:lang w:eastAsia="en-US"/>
        </w:rPr>
        <w:t>Vitez</w:t>
      </w:r>
      <w:r w:rsidR="00824A9D" w:rsidRPr="00824A9D">
        <w:rPr>
          <w:rFonts w:eastAsia="Calibri"/>
          <w:lang w:eastAsia="en-US"/>
        </w:rPr>
        <w:t>“ Vitez, Suglasnosti Ministarstva obrazovanja, znanosti, mladih, kulture i športa KSB broj: 03-30</w:t>
      </w:r>
      <w:r w:rsidR="00205D85">
        <w:rPr>
          <w:rFonts w:eastAsia="Calibri"/>
          <w:lang w:eastAsia="en-US"/>
        </w:rPr>
        <w:t>-14/26-192</w:t>
      </w:r>
      <w:r w:rsidR="00824A9D" w:rsidRPr="00824A9D">
        <w:rPr>
          <w:rFonts w:eastAsia="Calibri"/>
          <w:lang w:eastAsia="en-US"/>
        </w:rPr>
        <w:t xml:space="preserve"> god. </w:t>
      </w:r>
      <w:r w:rsidR="00205D85">
        <w:rPr>
          <w:rFonts w:eastAsia="Calibri"/>
          <w:lang w:eastAsia="en-US"/>
        </w:rPr>
        <w:t xml:space="preserve">od 17.06.2026. godine </w:t>
      </w:r>
      <w:r w:rsidR="00824A9D" w:rsidRPr="00824A9D">
        <w:rPr>
          <w:rFonts w:eastAsia="Calibri"/>
          <w:lang w:eastAsia="en-US"/>
        </w:rPr>
        <w:t>i Odluke ŠO br</w:t>
      </w:r>
      <w:r w:rsidR="00466B60">
        <w:rPr>
          <w:rFonts w:eastAsia="Calibri"/>
          <w:lang w:eastAsia="en-US"/>
        </w:rPr>
        <w:t>oj: 01-</w:t>
      </w:r>
      <w:r w:rsidR="00205D85">
        <w:rPr>
          <w:rFonts w:eastAsia="Calibri"/>
          <w:lang w:eastAsia="en-US"/>
        </w:rPr>
        <w:t>201-1/26 od 08.06.2026. godine</w:t>
      </w:r>
      <w:r w:rsidR="00824A9D" w:rsidRPr="00824A9D">
        <w:rPr>
          <w:rFonts w:eastAsia="Calibri"/>
          <w:color w:val="000000"/>
          <w:shd w:val="clear" w:color="auto" w:fill="FFFFFF"/>
          <w:lang w:val="en-US" w:eastAsia="en-US"/>
        </w:rPr>
        <w:t xml:space="preserve">, </w:t>
      </w:r>
      <w:r w:rsidR="00824A9D" w:rsidRPr="00824A9D">
        <w:rPr>
          <w:rFonts w:eastAsia="Calibri"/>
          <w:lang w:eastAsia="en-US"/>
        </w:rPr>
        <w:t xml:space="preserve">Školski odbor raspisuje:          </w:t>
      </w:r>
    </w:p>
    <w:p w14:paraId="25E2341A" w14:textId="470A31CF" w:rsidR="00824A9D" w:rsidRDefault="00824A9D" w:rsidP="005D50F8">
      <w:pPr>
        <w:tabs>
          <w:tab w:val="center" w:pos="4680"/>
          <w:tab w:val="right" w:pos="9360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 xml:space="preserve">                                   </w:t>
      </w:r>
    </w:p>
    <w:p w14:paraId="210FD555" w14:textId="23FA9A01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</w:t>
      </w:r>
      <w:r w:rsidRPr="00824A9D">
        <w:rPr>
          <w:rFonts w:eastAsia="Calibri"/>
          <w:lang w:eastAsia="en-US"/>
        </w:rPr>
        <w:t xml:space="preserve">                </w:t>
      </w:r>
      <w:r w:rsidRPr="00824A9D">
        <w:rPr>
          <w:rFonts w:eastAsia="Calibri"/>
          <w:b/>
          <w:bCs/>
          <w:lang w:eastAsia="en-US"/>
        </w:rPr>
        <w:t>N A T J E Č A J</w:t>
      </w:r>
    </w:p>
    <w:p w14:paraId="1E96A098" w14:textId="139BBC91" w:rsidR="005D50F8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 xml:space="preserve">                                           za izbor i imenovanje ravnatelja Osnovne škole „</w:t>
      </w:r>
      <w:r>
        <w:rPr>
          <w:rFonts w:eastAsia="Calibri"/>
          <w:lang w:eastAsia="en-US"/>
        </w:rPr>
        <w:t>Vitez</w:t>
      </w:r>
      <w:r w:rsidRPr="00824A9D">
        <w:rPr>
          <w:rFonts w:eastAsia="Calibri"/>
          <w:lang w:eastAsia="en-US"/>
        </w:rPr>
        <w:t>“ Vitez</w:t>
      </w:r>
    </w:p>
    <w:p w14:paraId="4DEBDC19" w14:textId="77777777" w:rsid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</w:p>
    <w:p w14:paraId="019F13FD" w14:textId="2ECDA478" w:rsidR="00205D85" w:rsidRPr="003575BB" w:rsidRDefault="000D378A" w:rsidP="003575BB">
      <w:pPr>
        <w:suppressAutoHyphens w:val="0"/>
        <w:spacing w:line="256" w:lineRule="auto"/>
        <w:jc w:val="both"/>
        <w:rPr>
          <w:rFonts w:eastAsia="Calibri"/>
          <w:sz w:val="22"/>
          <w:szCs w:val="22"/>
          <w:lang w:eastAsia="en-US"/>
        </w:rPr>
      </w:pPr>
      <w:r w:rsidRPr="003575BB">
        <w:rPr>
          <w:rFonts w:eastAsia="Calibri"/>
          <w:sz w:val="22"/>
          <w:szCs w:val="22"/>
          <w:lang w:eastAsia="en-US"/>
        </w:rPr>
        <w:t xml:space="preserve">        </w:t>
      </w:r>
      <w:r w:rsidR="00205D85" w:rsidRPr="003575BB">
        <w:rPr>
          <w:rFonts w:eastAsia="Calibri"/>
          <w:sz w:val="22"/>
          <w:szCs w:val="22"/>
          <w:lang w:eastAsia="en-US"/>
        </w:rPr>
        <w:t xml:space="preserve">Za ravnatelja škole može biti imenovana osoba koja pored općih uvjeta predviđenih Zakonom  o radu FBiH ispunjava i posebne uvjete utvrđene člankom 74. Zakona o osnovnom školstvu („Sl. novine KSB“ broj: 11/01, 11/04 i 17/04), </w:t>
      </w:r>
      <w:r w:rsidRPr="003575BB">
        <w:rPr>
          <w:rFonts w:eastAsia="Calibri"/>
          <w:sz w:val="22"/>
          <w:szCs w:val="22"/>
          <w:lang w:eastAsia="en-US"/>
        </w:rPr>
        <w:t xml:space="preserve">člankom 62., 105. i 106. Statuta OŠ „Vitez“ Vitez i </w:t>
      </w:r>
      <w:r w:rsidR="00205D85" w:rsidRPr="003575BB">
        <w:rPr>
          <w:rFonts w:eastAsia="Calibri"/>
          <w:sz w:val="22"/>
          <w:szCs w:val="22"/>
          <w:lang w:eastAsia="en-US"/>
        </w:rPr>
        <w:t>Pedagoškim mjerilima  za osnovne škole u KSB ( „Službene novine 8/05“) :</w:t>
      </w:r>
    </w:p>
    <w:p w14:paraId="13337B21" w14:textId="7E359382" w:rsidR="000D378A" w:rsidRPr="003575BB" w:rsidRDefault="00824A9D" w:rsidP="003575BB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3575BB">
        <w:rPr>
          <w:rFonts w:eastAsia="Calibri"/>
          <w:lang w:eastAsia="en-US"/>
        </w:rPr>
        <w:t xml:space="preserve">- </w:t>
      </w:r>
      <w:r w:rsidR="000D378A" w:rsidRPr="003575BB">
        <w:rPr>
          <w:rFonts w:eastAsia="Calibri"/>
          <w:lang w:eastAsia="en-US"/>
        </w:rPr>
        <w:t xml:space="preserve">da ima visoku stručnu spremu VII. stupanj </w:t>
      </w:r>
      <w:r w:rsidR="003575BB">
        <w:rPr>
          <w:rFonts w:eastAsia="Calibri"/>
          <w:lang w:eastAsia="en-US"/>
        </w:rPr>
        <w:t xml:space="preserve">stručne spreme, </w:t>
      </w:r>
      <w:r w:rsidR="000D378A" w:rsidRPr="003575BB">
        <w:rPr>
          <w:rFonts w:eastAsia="Calibri"/>
          <w:lang w:eastAsia="en-US"/>
        </w:rPr>
        <w:t>odnosno završen drugi ciklus visokog obrazovanja s najmanje 300 ECTS  bodova te ispunjava uvjete za učitelja ili pedagoga,</w:t>
      </w:r>
    </w:p>
    <w:p w14:paraId="365D1143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da ima najmanje pet (5) godina radnog iskustva na odgojno-obrazovnim poslovima,</w:t>
      </w:r>
    </w:p>
    <w:p w14:paraId="2B6BF83B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da se naročito ističe svojim radom u pedagoškoj teoriji i praksi,</w:t>
      </w:r>
    </w:p>
    <w:p w14:paraId="681EAE72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da u posljednje tri godine, od dana objave upražnjenog radnog mjesta, osoba nije otpuštena iz</w:t>
      </w:r>
    </w:p>
    <w:p w14:paraId="7C174266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 xml:space="preserve">  državne službe, kao posljedica disciplinske mjere, na bilo kojoj razini vlasti u Bosni i Hercegovini.</w:t>
      </w:r>
    </w:p>
    <w:p w14:paraId="235B2DFB" w14:textId="3486FBC0" w:rsidR="00824A9D" w:rsidRPr="00824A9D" w:rsidRDefault="00852AD5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824A9D" w:rsidRPr="00824A9D">
        <w:rPr>
          <w:rFonts w:eastAsia="Calibri"/>
          <w:lang w:eastAsia="en-US"/>
        </w:rPr>
        <w:t xml:space="preserve"> Uz prijavu na natječaj sa životopisom, kandidati trebaju priložiti originale ili ovjerene preslike</w:t>
      </w:r>
    </w:p>
    <w:p w14:paraId="7BFFB173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 xml:space="preserve"> dokumenata i to:</w:t>
      </w:r>
    </w:p>
    <w:p w14:paraId="1B477C9E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Diplomu o završenoj školi /fakultetu( dokaz o stručnoj spremi),</w:t>
      </w:r>
    </w:p>
    <w:p w14:paraId="20848C59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Dokaz o radnom iskustvu,</w:t>
      </w:r>
    </w:p>
    <w:p w14:paraId="1808E8BC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Dokaz o položenom stručnom ispitu,</w:t>
      </w:r>
    </w:p>
    <w:p w14:paraId="28D522D4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Izvod iz matične knjige rođenih,</w:t>
      </w:r>
    </w:p>
    <w:p w14:paraId="13A5F124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- Uvjerenje o državljanstvu</w:t>
      </w:r>
    </w:p>
    <w:p w14:paraId="6020A88D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 xml:space="preserve"> - Ovjerenu izjava kandidata da se na njega ne odnosi članak IX stavak (1) Ustava BiH,</w:t>
      </w:r>
    </w:p>
    <w:p w14:paraId="6FA2EAFD" w14:textId="1B5A9D43" w:rsidR="00824A9D" w:rsidRDefault="00824A9D" w:rsidP="005D50F8">
      <w:pPr>
        <w:suppressAutoHyphens w:val="0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 xml:space="preserve"> -Ovjerenu izjava kandidata da nije član izvršnih tijela političkih stranaka</w:t>
      </w:r>
      <w:r w:rsidR="000D378A">
        <w:rPr>
          <w:rFonts w:eastAsia="Calibri"/>
          <w:lang w:eastAsia="en-US"/>
        </w:rPr>
        <w:t>,</w:t>
      </w:r>
    </w:p>
    <w:p w14:paraId="600895EF" w14:textId="1A2FA546" w:rsidR="00466B60" w:rsidRPr="00824A9D" w:rsidRDefault="000D378A" w:rsidP="005D50F8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0D378A">
        <w:rPr>
          <w:rFonts w:eastAsia="Calibri"/>
          <w:lang w:eastAsia="en-US"/>
        </w:rPr>
        <w:t>Uvjerenje da se protiv kandidata ne vodi kazneni postupak</w:t>
      </w:r>
      <w:r w:rsidR="003575BB">
        <w:rPr>
          <w:rFonts w:eastAsia="Calibri"/>
          <w:lang w:eastAsia="en-US"/>
        </w:rPr>
        <w:t>.</w:t>
      </w:r>
    </w:p>
    <w:p w14:paraId="581DEF7C" w14:textId="7BD0EC45" w:rsidR="00824A9D" w:rsidRPr="00824A9D" w:rsidRDefault="00852AD5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824A9D" w:rsidRPr="00824A9D">
        <w:rPr>
          <w:rFonts w:eastAsia="Calibri"/>
          <w:lang w:eastAsia="en-US"/>
        </w:rPr>
        <w:t>Izbor i imenovanje ravnatelja vrši se na period od četiri (4.) godine.</w:t>
      </w:r>
    </w:p>
    <w:p w14:paraId="0F794064" w14:textId="5E3C04E4" w:rsidR="00824A9D" w:rsidRPr="0002227A" w:rsidRDefault="00852AD5" w:rsidP="0002227A">
      <w:pPr>
        <w:widowControl w:val="0"/>
        <w:suppressAutoHyphens w:val="0"/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824A9D" w:rsidRPr="00824A9D">
        <w:rPr>
          <w:rFonts w:eastAsia="Calibri"/>
          <w:lang w:eastAsia="en-US"/>
        </w:rPr>
        <w:t>Izabrani kandidat, koji u roku od sedam dana od dana prijema obavijesti o izboru, ne dostavi OŠ „</w:t>
      </w:r>
      <w:r w:rsidR="00824A9D">
        <w:rPr>
          <w:rFonts w:eastAsia="Calibri"/>
          <w:lang w:eastAsia="en-US"/>
        </w:rPr>
        <w:t>Vitez</w:t>
      </w:r>
      <w:r w:rsidR="00824A9D" w:rsidRPr="00824A9D">
        <w:rPr>
          <w:rFonts w:eastAsia="Calibri"/>
          <w:lang w:eastAsia="en-US"/>
        </w:rPr>
        <w:t>“ Vitez Uvjerenje o nekažnjavanju, ne starije od 6.mjeseci (original ili ovjerenu kopiju)</w:t>
      </w:r>
      <w:r w:rsidR="0002227A">
        <w:rPr>
          <w:rFonts w:eastAsia="Calibri"/>
          <w:lang w:eastAsia="en-US"/>
        </w:rPr>
        <w:t xml:space="preserve"> </w:t>
      </w:r>
      <w:r w:rsidR="0002227A" w:rsidRPr="0002227A">
        <w:rPr>
          <w:rFonts w:eastAsia="Calibri"/>
          <w:lang w:eastAsia="en-US"/>
        </w:rPr>
        <w:t xml:space="preserve">i liječničko uvjerenje </w:t>
      </w:r>
      <w:r w:rsidR="0002227A">
        <w:rPr>
          <w:rFonts w:eastAsia="Calibri"/>
          <w:lang w:eastAsia="en-US"/>
        </w:rPr>
        <w:t xml:space="preserve">o </w:t>
      </w:r>
      <w:r w:rsidR="0002227A" w:rsidRPr="0002227A">
        <w:rPr>
          <w:rFonts w:eastAsia="Calibri"/>
          <w:lang w:eastAsia="en-US"/>
        </w:rPr>
        <w:t>zdravstvenoj i psihofizičkoj sposobnosti za obavljanje posla</w:t>
      </w:r>
      <w:r w:rsidR="00824A9D" w:rsidRPr="00824A9D">
        <w:rPr>
          <w:rFonts w:eastAsia="Calibri"/>
          <w:lang w:val="bs-Latn-BA"/>
        </w:rPr>
        <w:t>,</w:t>
      </w:r>
      <w:r w:rsidR="00824A9D" w:rsidRPr="00824A9D">
        <w:rPr>
          <w:rFonts w:eastAsia="Calibri"/>
          <w:lang w:eastAsia="en-US"/>
        </w:rPr>
        <w:t xml:space="preserve">  smatrat će se da isti  ne ispunjava uvjete natječaja</w:t>
      </w:r>
      <w:r w:rsidR="005D50F8">
        <w:rPr>
          <w:rFonts w:eastAsia="Calibri"/>
          <w:lang w:eastAsia="en-US"/>
        </w:rPr>
        <w:t>.</w:t>
      </w:r>
    </w:p>
    <w:p w14:paraId="39A7F5B9" w14:textId="3FF10881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Natječaj ostaje otvoren petnaest (15) dana od dana objavljivanja u</w:t>
      </w:r>
      <w:r w:rsidR="000D378A">
        <w:rPr>
          <w:rFonts w:eastAsia="Calibri"/>
          <w:lang w:eastAsia="en-US"/>
        </w:rPr>
        <w:t xml:space="preserve"> Dnevnom </w:t>
      </w:r>
      <w:r w:rsidRPr="00824A9D">
        <w:rPr>
          <w:rFonts w:eastAsia="Calibri"/>
          <w:lang w:eastAsia="en-US"/>
        </w:rPr>
        <w:t>listu.</w:t>
      </w:r>
    </w:p>
    <w:p w14:paraId="0F2798FB" w14:textId="6AA70AEE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Nepotpune i neblagovremene prijave neće se uzeti u razmatranje.</w:t>
      </w:r>
    </w:p>
    <w:p w14:paraId="7D249AA4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Prijave sa dokazom o ispunjavanju uvjeta natječaja slati isključivo putem pošte na adresu:</w:t>
      </w:r>
    </w:p>
    <w:p w14:paraId="004D6E08" w14:textId="3C980FDA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b/>
          <w:bCs/>
          <w:lang w:eastAsia="en-US"/>
        </w:rPr>
      </w:pPr>
      <w:r w:rsidRPr="00824A9D">
        <w:rPr>
          <w:rFonts w:eastAsia="Calibri"/>
          <w:b/>
          <w:bCs/>
          <w:lang w:eastAsia="en-US"/>
        </w:rPr>
        <w:t>Osnovna škola „</w:t>
      </w:r>
      <w:r>
        <w:rPr>
          <w:rFonts w:eastAsia="Calibri"/>
          <w:b/>
          <w:bCs/>
          <w:lang w:eastAsia="en-US"/>
        </w:rPr>
        <w:t>Vitez</w:t>
      </w:r>
      <w:r w:rsidRPr="00824A9D">
        <w:rPr>
          <w:rFonts w:eastAsia="Calibri"/>
          <w:b/>
          <w:bCs/>
          <w:lang w:eastAsia="en-US"/>
        </w:rPr>
        <w:t>“  Vitez</w:t>
      </w:r>
    </w:p>
    <w:p w14:paraId="3582E47A" w14:textId="347A0471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b/>
          <w:bCs/>
          <w:lang w:eastAsia="en-US"/>
        </w:rPr>
      </w:pPr>
      <w:r w:rsidRPr="00824A9D">
        <w:rPr>
          <w:rFonts w:eastAsia="Calibri"/>
          <w:b/>
          <w:bCs/>
          <w:lang w:eastAsia="en-US"/>
        </w:rPr>
        <w:t xml:space="preserve">Ul. </w:t>
      </w:r>
      <w:r>
        <w:rPr>
          <w:rFonts w:eastAsia="Calibri"/>
          <w:b/>
          <w:bCs/>
          <w:lang w:eastAsia="en-US"/>
        </w:rPr>
        <w:t>Josipa Kurevij</w:t>
      </w:r>
      <w:r w:rsidR="009B59EC">
        <w:rPr>
          <w:rFonts w:eastAsia="Calibri"/>
          <w:b/>
          <w:bCs/>
          <w:lang w:eastAsia="en-US"/>
        </w:rPr>
        <w:t xml:space="preserve">e </w:t>
      </w:r>
      <w:r>
        <w:rPr>
          <w:rFonts w:eastAsia="Calibri"/>
          <w:b/>
          <w:bCs/>
          <w:lang w:eastAsia="en-US"/>
        </w:rPr>
        <w:t>bb</w:t>
      </w:r>
    </w:p>
    <w:p w14:paraId="7983DF4E" w14:textId="77777777" w:rsidR="00824A9D" w:rsidRPr="00824A9D" w:rsidRDefault="00824A9D" w:rsidP="00824A9D">
      <w:pPr>
        <w:suppressAutoHyphens w:val="0"/>
        <w:spacing w:line="256" w:lineRule="auto"/>
        <w:jc w:val="both"/>
        <w:rPr>
          <w:rFonts w:eastAsia="Calibri"/>
          <w:b/>
          <w:bCs/>
          <w:lang w:eastAsia="en-US"/>
        </w:rPr>
      </w:pPr>
      <w:r w:rsidRPr="00824A9D">
        <w:rPr>
          <w:rFonts w:eastAsia="Calibri"/>
          <w:b/>
          <w:bCs/>
          <w:lang w:eastAsia="en-US"/>
        </w:rPr>
        <w:t>72250 Vitez</w:t>
      </w:r>
    </w:p>
    <w:p w14:paraId="4107D6A8" w14:textId="70A867D8" w:rsidR="00824A9D" w:rsidRPr="000D378A" w:rsidRDefault="00824A9D" w:rsidP="00824A9D">
      <w:pPr>
        <w:suppressAutoHyphens w:val="0"/>
        <w:spacing w:line="256" w:lineRule="auto"/>
        <w:jc w:val="both"/>
        <w:rPr>
          <w:rFonts w:eastAsia="Calibri"/>
          <w:lang w:eastAsia="en-US"/>
        </w:rPr>
      </w:pPr>
      <w:r w:rsidRPr="00824A9D">
        <w:rPr>
          <w:rFonts w:eastAsia="Calibri"/>
          <w:lang w:eastAsia="en-US"/>
        </w:rPr>
        <w:t>„ZA NATJEČAJ – NE OTVARAJ“</w:t>
      </w:r>
    </w:p>
    <w:p w14:paraId="6E0C0781" w14:textId="568A76A8" w:rsidR="00B118F3" w:rsidRPr="000D378A" w:rsidRDefault="00824A9D" w:rsidP="000D378A">
      <w:pPr>
        <w:suppressAutoHyphens w:val="0"/>
        <w:spacing w:line="256" w:lineRule="auto"/>
        <w:rPr>
          <w:rFonts w:ascii="Cambria" w:eastAsia="Calibri" w:hAnsi="Cambria"/>
          <w:b/>
          <w:bCs/>
          <w:lang w:eastAsia="en-US"/>
        </w:rPr>
      </w:pPr>
      <w:r w:rsidRPr="00824A9D">
        <w:rPr>
          <w:rFonts w:ascii="Cambria" w:eastAsia="Calibri" w:hAnsi="Cambria"/>
          <w:b/>
          <w:bCs/>
          <w:lang w:eastAsia="en-US"/>
        </w:rPr>
        <w:t xml:space="preserve">                                                                                                           Školsk</w:t>
      </w:r>
      <w:r w:rsidR="000D378A">
        <w:rPr>
          <w:rFonts w:ascii="Cambria" w:eastAsia="Calibri" w:hAnsi="Cambria"/>
          <w:b/>
          <w:bCs/>
          <w:lang w:eastAsia="en-US"/>
        </w:rPr>
        <w:t>i</w:t>
      </w:r>
      <w:r w:rsidRPr="00824A9D">
        <w:rPr>
          <w:rFonts w:ascii="Cambria" w:eastAsia="Calibri" w:hAnsi="Cambria"/>
          <w:b/>
          <w:bCs/>
          <w:lang w:eastAsia="en-US"/>
        </w:rPr>
        <w:t xml:space="preserve"> odbor</w:t>
      </w:r>
      <w:r w:rsidR="000D378A">
        <w:rPr>
          <w:rFonts w:ascii="Cambria" w:eastAsia="Calibri" w:hAnsi="Cambria"/>
          <w:b/>
          <w:bCs/>
          <w:lang w:eastAsia="en-US"/>
        </w:rPr>
        <w:t xml:space="preserve"> Osnovne škole „Vitez“ Vitez</w:t>
      </w:r>
      <w:r w:rsidRPr="00824A9D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</w:t>
      </w:r>
    </w:p>
    <w:sectPr w:rsidR="00B118F3" w:rsidRPr="000D378A" w:rsidSect="002759D7">
      <w:headerReference w:type="default" r:id="rId8"/>
      <w:pgSz w:w="11900" w:h="16840"/>
      <w:pgMar w:top="2269" w:right="985" w:bottom="144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CA3F" w14:textId="77777777" w:rsidR="000554C4" w:rsidRDefault="000554C4" w:rsidP="000B6E95">
      <w:r>
        <w:separator/>
      </w:r>
    </w:p>
  </w:endnote>
  <w:endnote w:type="continuationSeparator" w:id="0">
    <w:p w14:paraId="20545DFC" w14:textId="77777777" w:rsidR="000554C4" w:rsidRDefault="000554C4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DAE2" w14:textId="77777777" w:rsidR="000554C4" w:rsidRDefault="000554C4" w:rsidP="000B6E95">
      <w:r>
        <w:separator/>
      </w:r>
    </w:p>
  </w:footnote>
  <w:footnote w:type="continuationSeparator" w:id="0">
    <w:p w14:paraId="33DF70FE" w14:textId="77777777" w:rsidR="000554C4" w:rsidRDefault="000554C4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36771731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DBF1102"/>
    <w:multiLevelType w:val="hybridMultilevel"/>
    <w:tmpl w:val="DC0097CE"/>
    <w:lvl w:ilvl="0" w:tplc="F932788A">
      <w:start w:val="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7875">
    <w:abstractNumId w:val="1"/>
  </w:num>
  <w:num w:numId="2" w16cid:durableId="34625194">
    <w:abstractNumId w:val="0"/>
  </w:num>
  <w:num w:numId="3" w16cid:durableId="127836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2227A"/>
    <w:rsid w:val="00036FA0"/>
    <w:rsid w:val="00040819"/>
    <w:rsid w:val="000554C4"/>
    <w:rsid w:val="00057AC1"/>
    <w:rsid w:val="0009546A"/>
    <w:rsid w:val="000B6E95"/>
    <w:rsid w:val="000D378A"/>
    <w:rsid w:val="00115C1B"/>
    <w:rsid w:val="001C0A02"/>
    <w:rsid w:val="001C7C05"/>
    <w:rsid w:val="001E600F"/>
    <w:rsid w:val="00205D85"/>
    <w:rsid w:val="00216DDE"/>
    <w:rsid w:val="00224CCE"/>
    <w:rsid w:val="002266E6"/>
    <w:rsid w:val="002759D7"/>
    <w:rsid w:val="00283D5E"/>
    <w:rsid w:val="002D6A52"/>
    <w:rsid w:val="003575BB"/>
    <w:rsid w:val="003854F8"/>
    <w:rsid w:val="00466B60"/>
    <w:rsid w:val="004B1D57"/>
    <w:rsid w:val="005D50F8"/>
    <w:rsid w:val="005E5A10"/>
    <w:rsid w:val="00623C50"/>
    <w:rsid w:val="0069151D"/>
    <w:rsid w:val="006948C6"/>
    <w:rsid w:val="006A3ECC"/>
    <w:rsid w:val="006E349B"/>
    <w:rsid w:val="007270F3"/>
    <w:rsid w:val="007859E2"/>
    <w:rsid w:val="007A004C"/>
    <w:rsid w:val="00824A9D"/>
    <w:rsid w:val="00836D73"/>
    <w:rsid w:val="00837143"/>
    <w:rsid w:val="00845F1C"/>
    <w:rsid w:val="00852AD5"/>
    <w:rsid w:val="008B637F"/>
    <w:rsid w:val="008F2C97"/>
    <w:rsid w:val="008F7322"/>
    <w:rsid w:val="009B59EC"/>
    <w:rsid w:val="009C68BE"/>
    <w:rsid w:val="00A53D18"/>
    <w:rsid w:val="00A849EF"/>
    <w:rsid w:val="00AA2237"/>
    <w:rsid w:val="00AA257A"/>
    <w:rsid w:val="00AB40A9"/>
    <w:rsid w:val="00B118F3"/>
    <w:rsid w:val="00B134E6"/>
    <w:rsid w:val="00B26F97"/>
    <w:rsid w:val="00B45B5E"/>
    <w:rsid w:val="00B4680C"/>
    <w:rsid w:val="00BE07BE"/>
    <w:rsid w:val="00BF40D6"/>
    <w:rsid w:val="00C228CF"/>
    <w:rsid w:val="00C93C7F"/>
    <w:rsid w:val="00CE1545"/>
    <w:rsid w:val="00CE582F"/>
    <w:rsid w:val="00CF0BE1"/>
    <w:rsid w:val="00D4275C"/>
    <w:rsid w:val="00E25544"/>
    <w:rsid w:val="00E65D88"/>
    <w:rsid w:val="00E72FA9"/>
    <w:rsid w:val="00E90341"/>
    <w:rsid w:val="00ED6756"/>
    <w:rsid w:val="00EF76E2"/>
    <w:rsid w:val="00F06C11"/>
    <w:rsid w:val="00F66CF3"/>
    <w:rsid w:val="00F92DF6"/>
    <w:rsid w:val="00FD0E2E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D9E58220-EA80-4DBE-88C7-1EF8831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B134E6"/>
    <w:pPr>
      <w:ind w:left="720"/>
      <w:contextualSpacing/>
    </w:pPr>
  </w:style>
  <w:style w:type="table" w:styleId="Reetkatablice">
    <w:name w:val="Table Grid"/>
    <w:basedOn w:val="Obinatablica"/>
    <w:uiPriority w:val="39"/>
    <w:rsid w:val="00115C1B"/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9C191-1A18-44D7-BD99-EA29781F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2</cp:revision>
  <cp:lastPrinted>2026-07-02T06:00:00Z</cp:lastPrinted>
  <dcterms:created xsi:type="dcterms:W3CDTF">2026-07-06T09:29:00Z</dcterms:created>
  <dcterms:modified xsi:type="dcterms:W3CDTF">2026-07-06T09:29:00Z</dcterms:modified>
</cp:coreProperties>
</file>